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spacing w:line="240" w:lineRule="auto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</w:t>
      </w:r>
      <w:r w:rsidDel="00000000" w:rsidR="00000000" w:rsidRPr="00000000">
        <w:rPr>
          <w:b w:val="1"/>
          <w:sz w:val="38"/>
          <w:szCs w:val="38"/>
          <w:rtl w:val="0"/>
        </w:rPr>
        <w:t xml:space="preserve">ARROW IT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D</w:t>
      </w:r>
      <w:r w:rsidDel="00000000" w:rsidR="00000000" w:rsidRPr="00000000">
        <w:rPr>
          <w:b w:val="1"/>
          <w:sz w:val="38"/>
          <w:szCs w:val="38"/>
          <w:rtl w:val="0"/>
        </w:rPr>
        <w:t xml:space="preserve">OWN!</w:t>
      </w:r>
    </w:p>
    <w:tbl>
      <w:tblPr>
        <w:tblStyle w:val="Table1"/>
        <w:tblW w:w="6735.0" w:type="dxa"/>
        <w:jc w:val="left"/>
        <w:tblInd w:w="1410.0" w:type="dxa"/>
        <w:tblLayout w:type="fixed"/>
        <w:tblLook w:val="0600"/>
      </w:tblPr>
      <w:tblGrid>
        <w:gridCol w:w="1020"/>
        <w:gridCol w:w="5715"/>
        <w:tblGridChange w:id="0">
          <w:tblGrid>
            <w:gridCol w:w="1020"/>
            <w:gridCol w:w="571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5.0" w:type="dxa"/>
        <w:jc w:val="left"/>
        <w:tblInd w:w="835.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5025"/>
        <w:tblGridChange w:id="0">
          <w:tblGrid>
            <w:gridCol w:w="2880"/>
            <w:gridCol w:w="5025"/>
          </w:tblGrid>
        </w:tblGridChange>
      </w:tblGrid>
      <w:tr>
        <w:tc>
          <w:tcPr>
            <w:tcBorders>
              <w:right w:color="000000" w:space="0" w:sz="0" w:val="nil"/>
            </w:tcBorders>
            <w:shd w:fill="ffd966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 Day Theme: </w:t>
            </w:r>
          </w:p>
        </w:tc>
        <w:tc>
          <w:tcPr>
            <w:tcBorders>
              <w:left w:color="000000" w:space="0" w:sz="0" w:val="nil"/>
            </w:tcBorders>
            <w:shd w:fill="ffd966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55.0" w:type="dxa"/>
        <w:jc w:val="left"/>
        <w:tblInd w:w="1540.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4080"/>
        <w:tblGridChange w:id="0">
          <w:tblGrid>
            <w:gridCol w:w="2475"/>
            <w:gridCol w:w="4080"/>
          </w:tblGrid>
        </w:tblGridChange>
      </w:tblGrid>
      <w:tr>
        <w:tc>
          <w:tcPr>
            <w:tcBorders>
              <w:right w:color="000000" w:space="0" w:sz="0" w:val="nil"/>
            </w:tcBorders>
            <w:shd w:fill="e69138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General Interest: </w:t>
            </w:r>
          </w:p>
        </w:tc>
        <w:tc>
          <w:tcPr>
            <w:tcBorders>
              <w:left w:color="000000" w:space="0" w:sz="0" w:val="nil"/>
            </w:tcBorders>
            <w:shd w:fill="e69138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205.0" w:type="dxa"/>
        <w:jc w:val="left"/>
        <w:tblInd w:w="2140.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3285"/>
        <w:tblGridChange w:id="0">
          <w:tblGrid>
            <w:gridCol w:w="1920"/>
            <w:gridCol w:w="3285"/>
          </w:tblGrid>
        </w:tblGridChange>
      </w:tblGrid>
      <w:tr>
        <w:tc>
          <w:tcPr>
            <w:tcBorders>
              <w:right w:color="000000" w:space="0" w:sz="0" w:val="nil"/>
            </w:tcBorders>
            <w:shd w:fill="6aa84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Years or era: </w:t>
            </w:r>
          </w:p>
        </w:tc>
        <w:tc>
          <w:tcPr>
            <w:tcBorders>
              <w:left w:color="000000" w:space="0" w:sz="0" w:val="nil"/>
            </w:tcBorders>
            <w:shd w:fill="6aa84f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40.0" w:type="dxa"/>
        <w:jc w:val="left"/>
        <w:tblInd w:w="2875.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800"/>
        <w:tblGridChange w:id="0">
          <w:tblGrid>
            <w:gridCol w:w="2040"/>
            <w:gridCol w:w="1800"/>
          </w:tblGrid>
        </w:tblGridChange>
      </w:tblGrid>
      <w:tr>
        <w:tc>
          <w:tcPr>
            <w:tcBorders>
              <w:right w:color="000000" w:space="0" w:sz="0" w:val="nil"/>
            </w:tcBorders>
            <w:shd w:fill="45818e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Narrow topic: </w:t>
            </w:r>
          </w:p>
        </w:tc>
        <w:tc>
          <w:tcPr>
            <w:tcBorders>
              <w:left w:color="000000" w:space="0" w:sz="0" w:val="nil"/>
            </w:tcBorders>
            <w:shd w:fill="45818e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tblGridChange w:id="0">
          <w:tblGrid>
            <w:gridCol w:w="3645"/>
          </w:tblGrid>
        </w:tblGridChange>
      </w:tblGrid>
      <w:tr>
        <w:tc>
          <w:tcPr>
            <w:tcBorders>
              <w:bottom w:color="000000" w:space="0" w:sz="0" w:val="nil"/>
            </w:tcBorders>
            <w:shd w:fill="6fa8dc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Research question ideas: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</w:tcBorders>
            <w:shd w:fill="6fa8dc" w:val="clear"/>
            <w:tcMar>
              <w:top w:w="100.80000000000001" w:type="dxa"/>
              <w:left w:w="100.80000000000001" w:type="dxa"/>
              <w:bottom w:w="100.80000000000001" w:type="dxa"/>
              <w:right w:w="100.80000000000001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center" w:pos="4680"/>
          <w:tab w:val="right" w:pos="936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Sample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4680"/>
          <w:tab w:val="right" w:pos="936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43600" cy="7016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2250" y="934300"/>
                          <a:ext cx="5943600" cy="701675"/>
                          <a:chOff x="-12250" y="934300"/>
                          <a:chExt cx="6870150" cy="7866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-12250" y="934300"/>
                            <a:ext cx="1435800" cy="786600"/>
                          </a:xfrm>
                          <a:prstGeom prst="chevron">
                            <a:avLst>
                              <a:gd fmla="val 50000" name="adj"/>
                            </a:avLst>
                          </a:prstGeom>
                          <a:solidFill>
                            <a:srgbClr val="F1C232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165413" y="934300"/>
                            <a:ext cx="1435800" cy="786600"/>
                          </a:xfrm>
                          <a:prstGeom prst="chevron">
                            <a:avLst>
                              <a:gd fmla="val 50000" name="adj"/>
                            </a:avLst>
                          </a:prstGeom>
                          <a:solidFill>
                            <a:srgbClr val="E69138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523" y="934300"/>
                            <a:ext cx="1435800" cy="786600"/>
                          </a:xfrm>
                          <a:prstGeom prst="chevron">
                            <a:avLst>
                              <a:gd fmla="val 50000" name="adj"/>
                            </a:avLst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523185" y="934300"/>
                            <a:ext cx="1435800" cy="786600"/>
                          </a:xfrm>
                          <a:prstGeom prst="chevron">
                            <a:avLst>
                              <a:gd fmla="val 50000" name="adj"/>
                            </a:avLst>
                          </a:prstGeom>
                          <a:solidFill>
                            <a:srgbClr val="45818E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703300" y="934300"/>
                            <a:ext cx="2154600" cy="786600"/>
                          </a:xfrm>
                          <a:prstGeom prst="chevron">
                            <a:avLst>
                              <a:gd fmla="val 50000" name="adj"/>
                            </a:avLst>
                          </a:prstGeom>
                          <a:solidFill>
                            <a:srgbClr val="6FA8DC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72975" y="1199800"/>
                            <a:ext cx="14874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Communication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in history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521979" y="1199800"/>
                            <a:ext cx="12048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Women’s History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716931" y="1199800"/>
                            <a:ext cx="12048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Abolition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914179" y="1199800"/>
                            <a:ext cx="12048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Harriet Tubman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5104162" y="1199800"/>
                            <a:ext cx="1714500" cy="2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How did her work help the work of other abolitionists?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7016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Download or Make a copy to share with students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</w:rPr>
      <w:drawing>
        <wp:inline distB="0" distT="0" distL="0" distR="0">
          <wp:extent cx="1244352" cy="29278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352" cy="292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ocs.google.com/document/d/1jszstlW6GqnthxC7D3kC9KIrm5S0Y0CzBDX4-0nxpvE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